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D" w:rsidRDefault="00592593" w:rsidP="00876D3D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CKPC </w:t>
      </w:r>
      <w:r w:rsidR="008374C6" w:rsidRPr="008374C6">
        <w:rPr>
          <w:rFonts w:cstheme="minorHAnsi"/>
          <w:b/>
          <w:sz w:val="28"/>
        </w:rPr>
        <w:t>Disciplinary Action</w:t>
      </w:r>
      <w:r w:rsidR="008374C6">
        <w:rPr>
          <w:rFonts w:cstheme="minorHAnsi"/>
          <w:b/>
          <w:sz w:val="28"/>
        </w:rPr>
        <w:t xml:space="preserve"> </w:t>
      </w:r>
      <w:r w:rsidR="00742400">
        <w:rPr>
          <w:rFonts w:cstheme="minorHAnsi"/>
          <w:b/>
          <w:sz w:val="28"/>
        </w:rPr>
        <w:t>Standard Operating</w:t>
      </w:r>
      <w:r w:rsidR="00876D3D" w:rsidRPr="000B266F">
        <w:rPr>
          <w:rFonts w:cstheme="minorHAnsi"/>
          <w:b/>
          <w:sz w:val="28"/>
        </w:rPr>
        <w:t xml:space="preserve"> Procedure</w:t>
      </w:r>
      <w:r w:rsidR="00876D3D">
        <w:rPr>
          <w:rFonts w:cstheme="minorHAnsi"/>
          <w:b/>
          <w:sz w:val="28"/>
        </w:rPr>
        <w:t xml:space="preserve"> (SOP)</w:t>
      </w:r>
    </w:p>
    <w:p w:rsidR="00876D3D" w:rsidRDefault="00592593" w:rsidP="00876D3D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</w:t>
      </w:r>
      <w:r w:rsidR="00343778" w:rsidRPr="00343778">
        <w:rPr>
          <w:rFonts w:eastAsia="SimSun" w:cstheme="minorHAnsi" w:hint="eastAsia"/>
          <w:b/>
          <w:sz w:val="28"/>
          <w:lang w:eastAsia="zh-CN"/>
        </w:rPr>
        <w:t>處分</w:t>
      </w:r>
      <w:r w:rsidR="00876D3D">
        <w:rPr>
          <w:rFonts w:eastAsia="SimSun" w:cstheme="minorHAnsi" w:hint="eastAsia"/>
          <w:b/>
          <w:sz w:val="28"/>
          <w:lang w:eastAsia="zh-CN"/>
        </w:rPr>
        <w:t>標準流程</w:t>
      </w:r>
    </w:p>
    <w:p w:rsidR="006D0337" w:rsidRDefault="006D0337" w:rsidP="00876D3D">
      <w:pPr>
        <w:pStyle w:val="ListParagraph"/>
        <w:spacing w:after="120"/>
        <w:ind w:leftChars="0" w:left="0"/>
        <w:jc w:val="both"/>
        <w:rPr>
          <w:rFonts w:cstheme="minorHAnsi"/>
        </w:rPr>
      </w:pPr>
      <w:r>
        <w:rPr>
          <w:rFonts w:cstheme="minorHAnsi"/>
        </w:rPr>
        <w:t>T</w:t>
      </w:r>
      <w:r w:rsidR="00580820">
        <w:rPr>
          <w:rFonts w:cstheme="minorHAnsi"/>
        </w:rPr>
        <w:t>he d</w:t>
      </w:r>
      <w:r w:rsidR="00580820" w:rsidRPr="00580820">
        <w:rPr>
          <w:rFonts w:cstheme="minorHAnsi"/>
        </w:rPr>
        <w:t xml:space="preserve">isciplinary </w:t>
      </w:r>
      <w:r w:rsidR="00580820">
        <w:rPr>
          <w:rFonts w:cstheme="minorHAnsi"/>
        </w:rPr>
        <w:t>a</w:t>
      </w:r>
      <w:r w:rsidR="00580820" w:rsidRPr="00580820">
        <w:rPr>
          <w:rFonts w:cstheme="minorHAnsi"/>
        </w:rPr>
        <w:t xml:space="preserve">ction </w:t>
      </w:r>
      <w:r w:rsidR="00580820">
        <w:rPr>
          <w:rFonts w:cstheme="minorHAnsi"/>
        </w:rPr>
        <w:t>in t</w:t>
      </w:r>
      <w:r>
        <w:rPr>
          <w:rFonts w:cstheme="minorHAnsi"/>
        </w:rPr>
        <w:t xml:space="preserve">his SOP follows a three-level approach.  In Level 1, a verbal warning is given.  In Level 2, </w:t>
      </w:r>
      <w:r w:rsidRPr="006D0337">
        <w:rPr>
          <w:rFonts w:cstheme="minorHAnsi"/>
        </w:rPr>
        <w:t>a written warning</w:t>
      </w:r>
      <w:r>
        <w:rPr>
          <w:rFonts w:cstheme="minorHAnsi"/>
        </w:rPr>
        <w:t xml:space="preserve"> is issued.  And in Level 3, d</w:t>
      </w:r>
      <w:r w:rsidRPr="00306284">
        <w:rPr>
          <w:rFonts w:ascii="Calibri" w:eastAsia="SimSun" w:hAnsi="Calibri" w:cs="Times New Roman"/>
        </w:rPr>
        <w:t xml:space="preserve">isciplinary </w:t>
      </w:r>
      <w:r>
        <w:rPr>
          <w:rFonts w:ascii="Calibri" w:eastAsia="SimSun" w:hAnsi="Calibri" w:cs="Times New Roman"/>
        </w:rPr>
        <w:t>a</w:t>
      </w:r>
      <w:r w:rsidRPr="00306284">
        <w:rPr>
          <w:rFonts w:ascii="Calibri" w:eastAsia="SimSun" w:hAnsi="Calibri" w:cs="Times New Roman"/>
        </w:rPr>
        <w:t>ctio</w:t>
      </w:r>
      <w:r>
        <w:rPr>
          <w:rFonts w:ascii="Calibri" w:eastAsia="SimSun" w:hAnsi="Calibri" w:cs="Times New Roman"/>
        </w:rPr>
        <w:t>n</w:t>
      </w:r>
      <w:r w:rsidR="0042424C">
        <w:rPr>
          <w:rFonts w:ascii="Calibri" w:eastAsia="SimSun" w:hAnsi="Calibri" w:cs="Times New Roman"/>
        </w:rPr>
        <w:t>s</w:t>
      </w:r>
      <w:r>
        <w:rPr>
          <w:rFonts w:ascii="Calibri" w:eastAsia="SimSun" w:hAnsi="Calibri" w:cs="Times New Roman"/>
        </w:rPr>
        <w:t xml:space="preserve"> </w:t>
      </w:r>
      <w:r w:rsidR="0042424C">
        <w:rPr>
          <w:rFonts w:ascii="Calibri" w:eastAsia="SimSun" w:hAnsi="Calibri" w:cs="Times New Roman"/>
        </w:rPr>
        <w:t>are</w:t>
      </w:r>
      <w:r>
        <w:rPr>
          <w:rFonts w:ascii="Calibri" w:eastAsia="SimSun" w:hAnsi="Calibri" w:cs="Times New Roman"/>
        </w:rPr>
        <w:t xml:space="preserve"> taken (along with a formal notice).  Any </w:t>
      </w:r>
      <w:r w:rsidRPr="006D0337">
        <w:rPr>
          <w:rFonts w:cstheme="minorHAnsi"/>
        </w:rPr>
        <w:t>violator</w:t>
      </w:r>
      <w:r>
        <w:rPr>
          <w:rFonts w:cstheme="minorHAnsi"/>
        </w:rPr>
        <w:t xml:space="preserve"> who receives two </w:t>
      </w:r>
      <w:r w:rsidRPr="006D0337">
        <w:rPr>
          <w:rFonts w:cstheme="minorHAnsi"/>
        </w:rPr>
        <w:t>written warning</w:t>
      </w:r>
      <w:r>
        <w:rPr>
          <w:rFonts w:cstheme="minorHAnsi"/>
        </w:rPr>
        <w:t>s will face d</w:t>
      </w:r>
      <w:r w:rsidRPr="00306284">
        <w:rPr>
          <w:rFonts w:ascii="Calibri" w:eastAsia="SimSun" w:hAnsi="Calibri" w:cs="Times New Roman"/>
        </w:rPr>
        <w:t xml:space="preserve">isciplinary </w:t>
      </w:r>
      <w:r>
        <w:rPr>
          <w:rFonts w:ascii="Calibri" w:eastAsia="SimSun" w:hAnsi="Calibri" w:cs="Times New Roman"/>
        </w:rPr>
        <w:t>a</w:t>
      </w:r>
      <w:r w:rsidRPr="00306284">
        <w:rPr>
          <w:rFonts w:ascii="Calibri" w:eastAsia="SimSun" w:hAnsi="Calibri" w:cs="Times New Roman"/>
        </w:rPr>
        <w:t>ctio</w:t>
      </w:r>
      <w:r>
        <w:rPr>
          <w:rFonts w:ascii="Calibri" w:eastAsia="SimSun" w:hAnsi="Calibri" w:cs="Times New Roman"/>
        </w:rPr>
        <w:t>n</w:t>
      </w:r>
      <w:r w:rsidR="0042424C">
        <w:rPr>
          <w:rFonts w:ascii="Calibri" w:eastAsia="SimSun" w:hAnsi="Calibri" w:cs="Times New Roman"/>
        </w:rPr>
        <w:t>s</w:t>
      </w:r>
      <w:r>
        <w:rPr>
          <w:rFonts w:ascii="Calibri" w:eastAsia="SimSun" w:hAnsi="Calibri" w:cs="Times New Roman"/>
        </w:rPr>
        <w:t xml:space="preserve"> automatically.</w:t>
      </w: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125"/>
        <w:gridCol w:w="1975"/>
      </w:tblGrid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306284" w:rsidP="005F199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(Level 1) </w:t>
            </w:r>
            <w:r w:rsidR="008374C6">
              <w:rPr>
                <w:rFonts w:ascii="Calibri" w:eastAsia="SimSun" w:hAnsi="Calibri" w:cs="Times New Roman"/>
              </w:rPr>
              <w:t>Verbal warning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74C6" w:rsidRDefault="008374C6" w:rsidP="008374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8374C6">
              <w:rPr>
                <w:rFonts w:ascii="Calibri" w:eastAsia="SimSun" w:hAnsi="Calibri" w:cs="Times New Roman"/>
              </w:rPr>
              <w:t xml:space="preserve">For </w:t>
            </w:r>
            <w:r w:rsidR="00592593">
              <w:rPr>
                <w:rFonts w:ascii="Calibri" w:eastAsia="SimSun" w:hAnsi="Calibri" w:cs="Times New Roman"/>
              </w:rPr>
              <w:t>college student</w:t>
            </w:r>
            <w:r w:rsidRPr="008374C6">
              <w:rPr>
                <w:rFonts w:ascii="Calibri" w:eastAsia="SimSun" w:hAnsi="Calibri" w:cs="Times New Roman"/>
              </w:rPr>
              <w:t xml:space="preserve"> who violate</w:t>
            </w:r>
            <w:r w:rsidR="0042424C">
              <w:rPr>
                <w:rFonts w:ascii="Calibri" w:eastAsia="SimSun" w:hAnsi="Calibri" w:cs="Times New Roman"/>
              </w:rPr>
              <w:t>s</w:t>
            </w:r>
            <w:r w:rsidRPr="008374C6">
              <w:rPr>
                <w:rFonts w:ascii="Calibri" w:eastAsia="SimSun" w:hAnsi="Calibri" w:cs="Times New Roman"/>
              </w:rPr>
              <w:t xml:space="preserve"> the</w:t>
            </w:r>
            <w:r>
              <w:rPr>
                <w:rFonts w:ascii="Calibri" w:eastAsia="SimSun" w:hAnsi="Calibri" w:cs="Times New Roman"/>
              </w:rPr>
              <w:t xml:space="preserve"> </w:t>
            </w:r>
            <w:r w:rsidRPr="008374C6">
              <w:rPr>
                <w:rFonts w:cstheme="minorHAnsi"/>
              </w:rPr>
              <w:t>RC Code of Conduct</w:t>
            </w:r>
            <w:r>
              <w:rPr>
                <w:rFonts w:cstheme="minorHAnsi"/>
              </w:rPr>
              <w:t>, the p</w:t>
            </w:r>
            <w:r w:rsidRPr="008374C6">
              <w:rPr>
                <w:rFonts w:cstheme="minorHAnsi"/>
              </w:rPr>
              <w:t>erson in charge</w:t>
            </w:r>
            <w:r>
              <w:rPr>
                <w:rFonts w:cstheme="minorHAnsi"/>
              </w:rPr>
              <w:t xml:space="preserve"> may give a verbal warning on the spot</w:t>
            </w:r>
          </w:p>
          <w:p w:rsidR="00876D3D" w:rsidRPr="00343778" w:rsidRDefault="008374C6" w:rsidP="008374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The p</w:t>
            </w:r>
            <w:r w:rsidRPr="008374C6">
              <w:rPr>
                <w:rFonts w:cstheme="minorHAnsi"/>
              </w:rPr>
              <w:t>erson in charge</w:t>
            </w:r>
            <w:r>
              <w:rPr>
                <w:rFonts w:cstheme="minorHAnsi"/>
              </w:rPr>
              <w:t xml:space="preserve"> </w:t>
            </w:r>
            <w:r w:rsidR="00404688">
              <w:rPr>
                <w:rFonts w:cstheme="minorHAnsi"/>
              </w:rPr>
              <w:t>collects</w:t>
            </w:r>
            <w:r>
              <w:rPr>
                <w:rFonts w:cstheme="minorHAnsi"/>
              </w:rPr>
              <w:t xml:space="preserve"> the name and</w:t>
            </w:r>
            <w:r w:rsidR="00404688">
              <w:rPr>
                <w:rFonts w:cstheme="minorHAnsi"/>
              </w:rPr>
              <w:t xml:space="preserve"> student</w:t>
            </w:r>
            <w:r>
              <w:rPr>
                <w:rFonts w:cstheme="minorHAnsi"/>
              </w:rPr>
              <w:t xml:space="preserve"> ID </w:t>
            </w:r>
            <w:r>
              <w:rPr>
                <w:rFonts w:ascii="Calibri" w:eastAsia="SimSun" w:hAnsi="Calibri" w:cs="Times New Roman"/>
              </w:rPr>
              <w:t xml:space="preserve">of the </w:t>
            </w:r>
            <w:r>
              <w:rPr>
                <w:rFonts w:cstheme="minorHAnsi"/>
              </w:rPr>
              <w:t>violator</w:t>
            </w:r>
            <w:r w:rsidR="006D0337">
              <w:rPr>
                <w:rFonts w:cstheme="minorHAnsi"/>
              </w:rPr>
              <w:t xml:space="preserve"> and inform </w:t>
            </w:r>
            <w:r w:rsidR="006D0337">
              <w:rPr>
                <w:rFonts w:ascii="Calibri" w:eastAsia="SimSun" w:hAnsi="Calibri" w:cs="Times New Roman"/>
              </w:rPr>
              <w:t xml:space="preserve">the </w:t>
            </w:r>
            <w:r w:rsidR="006D0337">
              <w:rPr>
                <w:rFonts w:cstheme="minorHAnsi"/>
              </w:rPr>
              <w:t xml:space="preserve">violator that the incident will be </w:t>
            </w:r>
            <w:r w:rsidR="00592593">
              <w:rPr>
                <w:rFonts w:cstheme="minorHAnsi"/>
              </w:rPr>
              <w:t>recorded</w:t>
            </w:r>
          </w:p>
          <w:p w:rsidR="00B70EBC" w:rsidRPr="00267D4D" w:rsidRDefault="00343778" w:rsidP="00404688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Security Personnel may submit a report to College Office 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374C6" w:rsidP="00592593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College Office </w:t>
            </w:r>
            <w:r w:rsidR="00592593">
              <w:rPr>
                <w:rFonts w:ascii="Calibri" w:eastAsia="SimSun" w:hAnsi="Calibri" w:cs="Times New Roman"/>
              </w:rPr>
              <w:t>or Security Personnel</w:t>
            </w:r>
          </w:p>
        </w:tc>
      </w:tr>
      <w:tr w:rsidR="00306284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306284" w:rsidP="00306284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(Level 2) Written warning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04688" w:rsidRDefault="006D0337" w:rsidP="006D033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cstheme="minorHAnsi"/>
              </w:rPr>
            </w:pPr>
            <w:r w:rsidRPr="00404688">
              <w:rPr>
                <w:rFonts w:cstheme="minorHAnsi"/>
              </w:rPr>
              <w:t xml:space="preserve">College Office reviews the incident.  Based on the severity, College Office may </w:t>
            </w:r>
          </w:p>
          <w:p w:rsidR="00404688" w:rsidRPr="00404688" w:rsidRDefault="00404688" w:rsidP="00404688">
            <w:pPr>
              <w:widowControl/>
              <w:numPr>
                <w:ilvl w:val="1"/>
                <w:numId w:val="17"/>
              </w:numPr>
              <w:ind w:left="695" w:hanging="24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04688">
              <w:rPr>
                <w:rFonts w:cstheme="minorHAnsi"/>
              </w:rPr>
              <w:t>ecord</w:t>
            </w:r>
            <w:r w:rsidRPr="00404688">
              <w:rPr>
                <w:rFonts w:ascii="Calibri" w:eastAsia="SimSun" w:hAnsi="Calibri" w:cs="Times New Roman"/>
              </w:rPr>
              <w:t xml:space="preserve"> a negative energy point on the </w:t>
            </w:r>
            <w:r w:rsidRPr="00404688">
              <w:rPr>
                <w:rFonts w:cstheme="minorHAnsi"/>
              </w:rPr>
              <w:t>violator</w:t>
            </w:r>
            <w:r w:rsidRPr="00404688">
              <w:rPr>
                <w:rFonts w:ascii="Calibri" w:eastAsia="SimSun" w:hAnsi="Calibri" w:cs="Times New Roman"/>
              </w:rPr>
              <w:t xml:space="preserve">, or </w:t>
            </w:r>
          </w:p>
          <w:p w:rsidR="00404688" w:rsidRDefault="00404688" w:rsidP="00404688">
            <w:pPr>
              <w:widowControl/>
              <w:numPr>
                <w:ilvl w:val="1"/>
                <w:numId w:val="17"/>
              </w:numPr>
              <w:ind w:left="695" w:hanging="24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6D0337" w:rsidRPr="00404688">
              <w:rPr>
                <w:rFonts w:cstheme="minorHAnsi"/>
              </w:rPr>
              <w:t>ssue a written warning to the violator</w:t>
            </w:r>
            <w:r>
              <w:rPr>
                <w:rFonts w:cstheme="minorHAnsi"/>
              </w:rPr>
              <w:t xml:space="preserve"> along with </w:t>
            </w:r>
            <w:r w:rsidRPr="00404688">
              <w:rPr>
                <w:rFonts w:ascii="Calibri" w:eastAsia="SimSun" w:hAnsi="Calibri" w:cs="Times New Roman"/>
              </w:rPr>
              <w:t>negative energy point</w:t>
            </w:r>
            <w:r>
              <w:rPr>
                <w:rFonts w:ascii="Calibri" w:eastAsia="SimSun" w:hAnsi="Calibri" w:cs="Times New Roman"/>
              </w:rPr>
              <w:t>s</w:t>
            </w:r>
            <w:r>
              <w:rPr>
                <w:rFonts w:cstheme="minorHAnsi"/>
              </w:rPr>
              <w:t>,</w:t>
            </w:r>
            <w:r w:rsidR="006D0337" w:rsidRPr="00404688">
              <w:rPr>
                <w:rFonts w:cstheme="minorHAnsi"/>
              </w:rPr>
              <w:t xml:space="preserve"> or</w:t>
            </w:r>
          </w:p>
          <w:p w:rsidR="00306284" w:rsidRPr="00404688" w:rsidRDefault="00404688" w:rsidP="00404688">
            <w:pPr>
              <w:widowControl/>
              <w:numPr>
                <w:ilvl w:val="1"/>
                <w:numId w:val="17"/>
              </w:numPr>
              <w:ind w:left="695" w:hanging="24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6D0337" w:rsidRPr="00404688">
              <w:rPr>
                <w:rFonts w:cstheme="minorHAnsi"/>
              </w:rPr>
              <w:t xml:space="preserve">levate </w:t>
            </w:r>
            <w:r w:rsidRPr="00404688">
              <w:rPr>
                <w:rFonts w:cstheme="minorHAnsi"/>
              </w:rPr>
              <w:t xml:space="preserve">the case </w:t>
            </w:r>
            <w:r>
              <w:rPr>
                <w:rFonts w:cstheme="minorHAnsi"/>
              </w:rPr>
              <w:t>to Level 3 below</w:t>
            </w:r>
          </w:p>
          <w:p w:rsidR="006D0337" w:rsidRPr="006D0337" w:rsidRDefault="006D0337" w:rsidP="006D033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6D0337">
              <w:rPr>
                <w:rFonts w:cstheme="minorHAnsi"/>
              </w:rPr>
              <w:t>the violator</w:t>
            </w:r>
            <w:r>
              <w:rPr>
                <w:rFonts w:cstheme="minorHAnsi"/>
              </w:rPr>
              <w:t xml:space="preserve"> already received </w:t>
            </w:r>
            <w:r w:rsidRPr="006D0337">
              <w:rPr>
                <w:rFonts w:cstheme="minorHAnsi"/>
              </w:rPr>
              <w:t>a written warning</w:t>
            </w:r>
            <w:r>
              <w:rPr>
                <w:rFonts w:cstheme="minorHAnsi"/>
              </w:rPr>
              <w:t xml:space="preserve"> before</w:t>
            </w:r>
            <w:r w:rsidR="00404688">
              <w:rPr>
                <w:rFonts w:cstheme="minorHAnsi"/>
              </w:rPr>
              <w:t xml:space="preserve"> on similar violation</w:t>
            </w:r>
            <w:r>
              <w:rPr>
                <w:rFonts w:cstheme="minorHAnsi"/>
              </w:rPr>
              <w:t xml:space="preserve">, proceed to </w:t>
            </w:r>
            <w:r w:rsidRPr="006D0337">
              <w:rPr>
                <w:rFonts w:cstheme="minorHAnsi"/>
              </w:rPr>
              <w:t xml:space="preserve">Level 3 </w:t>
            </w:r>
            <w:r w:rsidR="00404688">
              <w:rPr>
                <w:rFonts w:cstheme="minorHAnsi"/>
              </w:rPr>
              <w:t>directly</w:t>
            </w:r>
          </w:p>
          <w:p w:rsidR="00B70EBC" w:rsidRPr="00267D4D" w:rsidRDefault="006D0337" w:rsidP="00404688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6D0337">
              <w:rPr>
                <w:rFonts w:cstheme="minorHAnsi"/>
              </w:rPr>
              <w:t>For written warning, College Office inform</w:t>
            </w:r>
            <w:r w:rsidR="00404688">
              <w:rPr>
                <w:rFonts w:cstheme="minorHAnsi"/>
              </w:rPr>
              <w:t>s</w:t>
            </w:r>
            <w:r w:rsidRPr="006D0337">
              <w:rPr>
                <w:rFonts w:cstheme="minorHAnsi"/>
              </w:rPr>
              <w:t xml:space="preserve"> the violator to pick up the warning notice and sign a receipt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343778" w:rsidP="005F199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College Office</w:t>
            </w:r>
          </w:p>
        </w:tc>
      </w:tr>
      <w:tr w:rsidR="00306284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306284" w:rsidP="00306284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(Level 3) </w:t>
            </w:r>
            <w:r w:rsidRPr="00306284">
              <w:rPr>
                <w:rFonts w:ascii="Calibri" w:eastAsia="SimSun" w:hAnsi="Calibri" w:cs="Times New Roman"/>
              </w:rPr>
              <w:t>Disciplinary Action</w:t>
            </w:r>
            <w:r w:rsidR="0042424C">
              <w:rPr>
                <w:rFonts w:ascii="Calibri" w:eastAsia="SimSun" w:hAnsi="Calibri" w:cs="Times New Roman"/>
              </w:rPr>
              <w:t>s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92593" w:rsidRDefault="00592593" w:rsidP="0042424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92593">
              <w:rPr>
                <w:rFonts w:cstheme="minorHAnsi"/>
              </w:rPr>
              <w:t xml:space="preserve">he College Disciplinary Committee </w:t>
            </w:r>
            <w:r>
              <w:rPr>
                <w:rFonts w:cstheme="minorHAnsi"/>
              </w:rPr>
              <w:t>review</w:t>
            </w:r>
            <w:r w:rsidR="0040468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the case</w:t>
            </w:r>
            <w:r w:rsidRPr="00592593">
              <w:rPr>
                <w:rFonts w:cstheme="minorHAnsi"/>
              </w:rPr>
              <w:t xml:space="preserve"> </w:t>
            </w:r>
          </w:p>
          <w:p w:rsidR="00306284" w:rsidRDefault="0042424C" w:rsidP="0042424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cstheme="minorHAnsi"/>
              </w:rPr>
            </w:pPr>
            <w:r w:rsidRPr="006D0337">
              <w:rPr>
                <w:rFonts w:cstheme="minorHAnsi"/>
              </w:rPr>
              <w:t xml:space="preserve">Based on the severity, </w:t>
            </w:r>
            <w:r w:rsidR="00592593">
              <w:rPr>
                <w:rFonts w:cstheme="minorHAnsi"/>
              </w:rPr>
              <w:t>t</w:t>
            </w:r>
            <w:r w:rsidR="00592593" w:rsidRPr="00592593">
              <w:rPr>
                <w:rFonts w:cstheme="minorHAnsi"/>
              </w:rPr>
              <w:t xml:space="preserve">he College Disciplinary Committee </w:t>
            </w:r>
            <w:r w:rsidR="00592593">
              <w:rPr>
                <w:rFonts w:cstheme="minorHAnsi"/>
              </w:rPr>
              <w:t xml:space="preserve">recommend </w:t>
            </w:r>
            <w:r w:rsidR="00035A9A">
              <w:rPr>
                <w:rFonts w:cstheme="minorHAnsi"/>
              </w:rPr>
              <w:t>d</w:t>
            </w:r>
            <w:r w:rsidR="00035A9A" w:rsidRPr="00592593">
              <w:rPr>
                <w:rFonts w:cstheme="minorHAnsi"/>
              </w:rPr>
              <w:t xml:space="preserve">isciplinary </w:t>
            </w:r>
            <w:r>
              <w:rPr>
                <w:rFonts w:cstheme="minorHAnsi"/>
              </w:rPr>
              <w:t>actions</w:t>
            </w:r>
            <w:r w:rsidR="00404688">
              <w:rPr>
                <w:rFonts w:cstheme="minorHAnsi"/>
              </w:rPr>
              <w:t xml:space="preserve"> to College Maser</w:t>
            </w:r>
            <w:r w:rsidR="00035A9A">
              <w:rPr>
                <w:rFonts w:cstheme="minorHAnsi"/>
              </w:rPr>
              <w:t>.  Examples include</w:t>
            </w:r>
            <w:r>
              <w:rPr>
                <w:rFonts w:cstheme="minorHAnsi"/>
              </w:rPr>
              <w:t>:</w:t>
            </w:r>
          </w:p>
          <w:p w:rsidR="0042424C" w:rsidRPr="0042424C" w:rsidRDefault="0042424C" w:rsidP="005D7370">
            <w:pPr>
              <w:widowControl/>
              <w:numPr>
                <w:ilvl w:val="1"/>
                <w:numId w:val="17"/>
              </w:numPr>
              <w:ind w:left="60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Immediate or delayed cancellation of residency</w:t>
            </w:r>
          </w:p>
          <w:p w:rsidR="0042424C" w:rsidRDefault="00B70EBC" w:rsidP="005D7370">
            <w:pPr>
              <w:widowControl/>
              <w:numPr>
                <w:ilvl w:val="1"/>
                <w:numId w:val="17"/>
              </w:numPr>
              <w:ind w:left="60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Notification to</w:t>
            </w:r>
            <w:r w:rsidR="00592593">
              <w:rPr>
                <w:rFonts w:cstheme="minorHAnsi"/>
              </w:rPr>
              <w:t xml:space="preserve"> UM Student Affairs Office and</w:t>
            </w:r>
            <w:r w:rsidR="0042424C">
              <w:rPr>
                <w:rFonts w:cstheme="minorHAnsi"/>
              </w:rPr>
              <w:t xml:space="preserve"> </w:t>
            </w:r>
            <w:r w:rsidR="00592593">
              <w:rPr>
                <w:rFonts w:ascii="Calibri" w:eastAsia="SimSun" w:hAnsi="Calibri" w:cs="Times New Roman"/>
              </w:rPr>
              <w:t>the student's faculty as appropriate</w:t>
            </w:r>
          </w:p>
          <w:p w:rsidR="00B70EBC" w:rsidRDefault="006717BF" w:rsidP="00035A9A">
            <w:pPr>
              <w:widowControl/>
              <w:numPr>
                <w:ilvl w:val="0"/>
                <w:numId w:val="17"/>
              </w:numPr>
              <w:ind w:left="245" w:hanging="24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T</w:t>
            </w:r>
            <w:r w:rsidRPr="00592593">
              <w:rPr>
                <w:rFonts w:cstheme="minorHAnsi"/>
              </w:rPr>
              <w:t xml:space="preserve">he </w:t>
            </w:r>
            <w:r>
              <w:rPr>
                <w:rFonts w:cstheme="minorHAnsi"/>
              </w:rPr>
              <w:t xml:space="preserve">College </w:t>
            </w:r>
            <w:r w:rsidRPr="00592593">
              <w:rPr>
                <w:rFonts w:cstheme="minorHAnsi"/>
              </w:rPr>
              <w:t xml:space="preserve">Master </w:t>
            </w:r>
            <w:r w:rsidR="00754084">
              <w:rPr>
                <w:rFonts w:eastAsia="SimSun" w:cstheme="minorHAnsi" w:hint="eastAsia"/>
              </w:rPr>
              <w:t>will</w:t>
            </w:r>
            <w:r w:rsidR="00754084">
              <w:rPr>
                <w:rFonts w:eastAsia="SimSun" w:cstheme="minorHAnsi"/>
              </w:rPr>
              <w:t xml:space="preserve"> </w:t>
            </w:r>
            <w:r>
              <w:rPr>
                <w:rFonts w:eastAsia="SimSun" w:cstheme="minorHAnsi"/>
              </w:rPr>
              <w:t xml:space="preserve">deliberate on the </w:t>
            </w:r>
            <w:r>
              <w:rPr>
                <w:rFonts w:cstheme="minorHAnsi"/>
              </w:rPr>
              <w:t>recommended d</w:t>
            </w:r>
            <w:r w:rsidRPr="00592593">
              <w:rPr>
                <w:rFonts w:cstheme="minorHAnsi"/>
              </w:rPr>
              <w:t xml:space="preserve">isciplinary </w:t>
            </w:r>
            <w:r>
              <w:rPr>
                <w:rFonts w:cstheme="minorHAnsi"/>
              </w:rPr>
              <w:t xml:space="preserve">action and </w:t>
            </w:r>
            <w:r w:rsidR="00754084">
              <w:rPr>
                <w:rFonts w:eastAsia="SimSun" w:cstheme="minorHAnsi"/>
              </w:rPr>
              <w:t xml:space="preserve">issue </w:t>
            </w:r>
            <w:r w:rsidR="00754084">
              <w:rPr>
                <w:rFonts w:ascii="Calibri" w:eastAsia="SimSun" w:hAnsi="Calibri" w:cs="Times New Roman"/>
              </w:rPr>
              <w:t>a formal notice to the violator</w:t>
            </w:r>
            <w:r w:rsidR="00035A9A">
              <w:rPr>
                <w:rFonts w:ascii="Calibri" w:eastAsia="SimSun" w:hAnsi="Calibri" w:cs="Times New Roman"/>
              </w:rPr>
              <w:t xml:space="preserve"> (</w:t>
            </w:r>
            <w:r w:rsidR="00035A9A">
              <w:rPr>
                <w:rFonts w:cstheme="minorHAnsi"/>
              </w:rPr>
              <w:t xml:space="preserve">along with </w:t>
            </w:r>
            <w:r w:rsidR="00035A9A" w:rsidRPr="00404688">
              <w:rPr>
                <w:rFonts w:ascii="Calibri" w:eastAsia="SimSun" w:hAnsi="Calibri" w:cs="Times New Roman"/>
              </w:rPr>
              <w:t>negative energy point</w:t>
            </w:r>
            <w:r w:rsidR="00035A9A">
              <w:rPr>
                <w:rFonts w:ascii="Calibri" w:eastAsia="SimSun" w:hAnsi="Calibri" w:cs="Times New Roman"/>
              </w:rPr>
              <w:t>s)</w:t>
            </w:r>
          </w:p>
          <w:p w:rsidR="00035A9A" w:rsidRPr="00484C91" w:rsidRDefault="00035A9A" w:rsidP="006717BF">
            <w:pPr>
              <w:widowControl/>
              <w:numPr>
                <w:ilvl w:val="0"/>
                <w:numId w:val="17"/>
              </w:numPr>
              <w:ind w:left="245" w:hanging="245"/>
              <w:contextualSpacing/>
              <w:rPr>
                <w:rFonts w:ascii="Calibri" w:eastAsia="SimSun" w:hAnsi="Calibri" w:cs="Times New Roman"/>
              </w:rPr>
            </w:pPr>
            <w:r w:rsidRPr="006D0337">
              <w:rPr>
                <w:rFonts w:cstheme="minorHAnsi"/>
              </w:rPr>
              <w:t>College Office inform</w:t>
            </w:r>
            <w:r>
              <w:rPr>
                <w:rFonts w:cstheme="minorHAnsi"/>
              </w:rPr>
              <w:t>s</w:t>
            </w:r>
            <w:r w:rsidRPr="006D0337">
              <w:rPr>
                <w:rFonts w:cstheme="minorHAnsi"/>
              </w:rPr>
              <w:t xml:space="preserve"> the violator to pick up the warning notice and sign a receipt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592593" w:rsidP="00035A9A">
            <w:pPr>
              <w:widowControl/>
              <w:rPr>
                <w:rFonts w:ascii="Calibri" w:eastAsia="SimSun" w:hAnsi="Calibri" w:cs="Times New Roman"/>
              </w:rPr>
            </w:pPr>
            <w:r w:rsidRPr="00592593">
              <w:rPr>
                <w:rFonts w:cstheme="minorHAnsi"/>
              </w:rPr>
              <w:t>College Disciplinary Committee</w:t>
            </w:r>
            <w:r w:rsidR="00035A9A">
              <w:rPr>
                <w:rFonts w:cstheme="minorHAnsi"/>
              </w:rPr>
              <w:t>,</w:t>
            </w:r>
            <w:r w:rsidRPr="00592593">
              <w:rPr>
                <w:rFonts w:cstheme="minorHAnsi"/>
              </w:rPr>
              <w:t xml:space="preserve"> </w:t>
            </w:r>
            <w:r w:rsidRPr="00592593">
              <w:rPr>
                <w:rFonts w:ascii="Calibri" w:eastAsia="SimSun" w:hAnsi="Calibri" w:cs="Times New Roman"/>
              </w:rPr>
              <w:t>College Master</w:t>
            </w:r>
            <w:r w:rsidR="00035A9A">
              <w:rPr>
                <w:rFonts w:ascii="Calibri" w:eastAsia="SimSun" w:hAnsi="Calibri" w:cs="Times New Roman"/>
              </w:rPr>
              <w:t xml:space="preserve">, </w:t>
            </w:r>
            <w:r w:rsidR="00035A9A" w:rsidRPr="006D0337">
              <w:rPr>
                <w:rFonts w:cstheme="minorHAnsi"/>
              </w:rPr>
              <w:t>College Office</w:t>
            </w:r>
          </w:p>
        </w:tc>
      </w:tr>
    </w:tbl>
    <w:p w:rsidR="008374C6" w:rsidRPr="008374C6" w:rsidRDefault="008374C6" w:rsidP="00754084">
      <w:pPr>
        <w:pStyle w:val="ListParagraph"/>
        <w:spacing w:before="240" w:after="120"/>
        <w:ind w:leftChars="0" w:left="0"/>
        <w:jc w:val="both"/>
        <w:rPr>
          <w:rFonts w:cstheme="minorHAnsi"/>
        </w:rPr>
      </w:pPr>
      <w:r w:rsidRPr="008374C6">
        <w:rPr>
          <w:rFonts w:cstheme="minorHAnsi"/>
        </w:rPr>
        <w:t>References:</w:t>
      </w:r>
    </w:p>
    <w:p w:rsidR="008374C6" w:rsidRDefault="008374C6" w:rsidP="006717BF">
      <w:pPr>
        <w:pStyle w:val="ListParagraph"/>
        <w:spacing w:after="120"/>
        <w:ind w:leftChars="0" w:left="720" w:hanging="240"/>
        <w:jc w:val="both"/>
        <w:rPr>
          <w:rFonts w:cstheme="minorHAnsi"/>
        </w:rPr>
      </w:pPr>
      <w:r w:rsidRPr="008374C6">
        <w:rPr>
          <w:rFonts w:cstheme="minorHAnsi"/>
        </w:rPr>
        <w:t xml:space="preserve">1. </w:t>
      </w:r>
      <w:hyperlink r:id="rId8" w:history="1">
        <w:r w:rsidR="006717BF">
          <w:rPr>
            <w:rStyle w:val="Hyperlink"/>
            <w:rFonts w:cstheme="minorHAnsi"/>
          </w:rPr>
          <w:t>The U</w:t>
        </w:r>
        <w:r w:rsidR="006717BF" w:rsidRPr="006717BF">
          <w:rPr>
            <w:rStyle w:val="Hyperlink"/>
            <w:rFonts w:cstheme="minorHAnsi"/>
          </w:rPr>
          <w:t>niversity of Macau Management and Operational Rules for Residential Colleges</w:t>
        </w:r>
      </w:hyperlink>
    </w:p>
    <w:sectPr w:rsidR="008374C6" w:rsidSect="00820FFB">
      <w:pgSz w:w="11906" w:h="16838"/>
      <w:pgMar w:top="900" w:right="1196" w:bottom="81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0A" w:rsidRDefault="00E9590A" w:rsidP="0067050F">
      <w:r>
        <w:separator/>
      </w:r>
    </w:p>
  </w:endnote>
  <w:endnote w:type="continuationSeparator" w:id="1">
    <w:p w:rsidR="00E9590A" w:rsidRDefault="00E9590A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0A" w:rsidRDefault="00E9590A" w:rsidP="0067050F">
      <w:r>
        <w:separator/>
      </w:r>
    </w:p>
  </w:footnote>
  <w:footnote w:type="continuationSeparator" w:id="1">
    <w:p w:rsidR="00E9590A" w:rsidRDefault="00E9590A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7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2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2C5A"/>
    <w:rsid w:val="00035903"/>
    <w:rsid w:val="00035A9A"/>
    <w:rsid w:val="0003669F"/>
    <w:rsid w:val="0004576D"/>
    <w:rsid w:val="0004609B"/>
    <w:rsid w:val="00051B14"/>
    <w:rsid w:val="000536F3"/>
    <w:rsid w:val="00062C39"/>
    <w:rsid w:val="00072936"/>
    <w:rsid w:val="00073581"/>
    <w:rsid w:val="0007446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4A6D"/>
    <w:rsid w:val="00116F38"/>
    <w:rsid w:val="001347A6"/>
    <w:rsid w:val="0014033A"/>
    <w:rsid w:val="00143490"/>
    <w:rsid w:val="001643D4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2225B"/>
    <w:rsid w:val="0022633E"/>
    <w:rsid w:val="00226C2C"/>
    <w:rsid w:val="002401D1"/>
    <w:rsid w:val="00243EE2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2F43A9"/>
    <w:rsid w:val="00302D61"/>
    <w:rsid w:val="00306284"/>
    <w:rsid w:val="00311DFD"/>
    <w:rsid w:val="00327B91"/>
    <w:rsid w:val="00343778"/>
    <w:rsid w:val="003446D0"/>
    <w:rsid w:val="00345C5E"/>
    <w:rsid w:val="00351D51"/>
    <w:rsid w:val="003521E6"/>
    <w:rsid w:val="00352A49"/>
    <w:rsid w:val="00356DF8"/>
    <w:rsid w:val="0036466F"/>
    <w:rsid w:val="003661AB"/>
    <w:rsid w:val="00367873"/>
    <w:rsid w:val="00367A89"/>
    <w:rsid w:val="00367D9F"/>
    <w:rsid w:val="003700EE"/>
    <w:rsid w:val="003A0893"/>
    <w:rsid w:val="003B5A69"/>
    <w:rsid w:val="003C00CB"/>
    <w:rsid w:val="003D719D"/>
    <w:rsid w:val="003F1025"/>
    <w:rsid w:val="003F7490"/>
    <w:rsid w:val="00400764"/>
    <w:rsid w:val="00404688"/>
    <w:rsid w:val="00412AFB"/>
    <w:rsid w:val="00417165"/>
    <w:rsid w:val="00423559"/>
    <w:rsid w:val="0042424C"/>
    <w:rsid w:val="0043251C"/>
    <w:rsid w:val="00441B2E"/>
    <w:rsid w:val="0044773A"/>
    <w:rsid w:val="00477376"/>
    <w:rsid w:val="0048295B"/>
    <w:rsid w:val="00484C91"/>
    <w:rsid w:val="0049248D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80820"/>
    <w:rsid w:val="00592593"/>
    <w:rsid w:val="0059324B"/>
    <w:rsid w:val="005A3B0E"/>
    <w:rsid w:val="005A4CBB"/>
    <w:rsid w:val="005A58B8"/>
    <w:rsid w:val="005C2B08"/>
    <w:rsid w:val="005C2F09"/>
    <w:rsid w:val="005D7370"/>
    <w:rsid w:val="005D73A9"/>
    <w:rsid w:val="005E1DE6"/>
    <w:rsid w:val="005E5BF1"/>
    <w:rsid w:val="005F5304"/>
    <w:rsid w:val="00607E32"/>
    <w:rsid w:val="006112D1"/>
    <w:rsid w:val="006135EB"/>
    <w:rsid w:val="00624013"/>
    <w:rsid w:val="006252FB"/>
    <w:rsid w:val="00632605"/>
    <w:rsid w:val="00647BA6"/>
    <w:rsid w:val="00652AC7"/>
    <w:rsid w:val="00654820"/>
    <w:rsid w:val="00663AB2"/>
    <w:rsid w:val="00666051"/>
    <w:rsid w:val="00667A93"/>
    <w:rsid w:val="0067050F"/>
    <w:rsid w:val="006717BF"/>
    <w:rsid w:val="006904C5"/>
    <w:rsid w:val="006A16AF"/>
    <w:rsid w:val="006B30F6"/>
    <w:rsid w:val="006B3A43"/>
    <w:rsid w:val="006C27CD"/>
    <w:rsid w:val="006D0337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42400"/>
    <w:rsid w:val="00754084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E2129"/>
    <w:rsid w:val="007F1965"/>
    <w:rsid w:val="007F4F43"/>
    <w:rsid w:val="008018DB"/>
    <w:rsid w:val="00804E23"/>
    <w:rsid w:val="00812AA2"/>
    <w:rsid w:val="00820FFB"/>
    <w:rsid w:val="00826608"/>
    <w:rsid w:val="00830F51"/>
    <w:rsid w:val="008374C6"/>
    <w:rsid w:val="00842C4E"/>
    <w:rsid w:val="008664ED"/>
    <w:rsid w:val="00871026"/>
    <w:rsid w:val="00871A1A"/>
    <w:rsid w:val="00872AB1"/>
    <w:rsid w:val="0087311A"/>
    <w:rsid w:val="00876D3D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0534A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7699"/>
    <w:rsid w:val="00AB163B"/>
    <w:rsid w:val="00AB3FE3"/>
    <w:rsid w:val="00AB68E1"/>
    <w:rsid w:val="00AB6F70"/>
    <w:rsid w:val="00AB7FDF"/>
    <w:rsid w:val="00AC69D3"/>
    <w:rsid w:val="00AD0135"/>
    <w:rsid w:val="00AD6D6E"/>
    <w:rsid w:val="00AE33B5"/>
    <w:rsid w:val="00AE5801"/>
    <w:rsid w:val="00AF3B20"/>
    <w:rsid w:val="00AF4004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4A12"/>
    <w:rsid w:val="00B57995"/>
    <w:rsid w:val="00B61628"/>
    <w:rsid w:val="00B61F4E"/>
    <w:rsid w:val="00B63161"/>
    <w:rsid w:val="00B63443"/>
    <w:rsid w:val="00B64ACE"/>
    <w:rsid w:val="00B702F5"/>
    <w:rsid w:val="00B70EBC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2CBE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2ECC"/>
    <w:rsid w:val="00CE5120"/>
    <w:rsid w:val="00CE61E4"/>
    <w:rsid w:val="00CF0D11"/>
    <w:rsid w:val="00CF6B50"/>
    <w:rsid w:val="00D067FF"/>
    <w:rsid w:val="00D25791"/>
    <w:rsid w:val="00D35DB7"/>
    <w:rsid w:val="00D35FE9"/>
    <w:rsid w:val="00D63C2B"/>
    <w:rsid w:val="00D67A25"/>
    <w:rsid w:val="00D71A5A"/>
    <w:rsid w:val="00D725D8"/>
    <w:rsid w:val="00D73863"/>
    <w:rsid w:val="00D8142B"/>
    <w:rsid w:val="00D85851"/>
    <w:rsid w:val="00DA16C2"/>
    <w:rsid w:val="00DA1912"/>
    <w:rsid w:val="00DA7FEA"/>
    <w:rsid w:val="00DB040C"/>
    <w:rsid w:val="00DB11C7"/>
    <w:rsid w:val="00DB5079"/>
    <w:rsid w:val="00DC390F"/>
    <w:rsid w:val="00DD1A50"/>
    <w:rsid w:val="00DF58A8"/>
    <w:rsid w:val="00E06D77"/>
    <w:rsid w:val="00E22FC8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9590A"/>
    <w:rsid w:val="00EA0480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7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um.edu.mo/wp-content/uploads/2014/08/University-of-Macau-Management-and-Operational-Rules-for-Residential-Colleg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7B67-B44D-45D7-B754-09CDD27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6</cp:revision>
  <cp:lastPrinted>2018-08-30T09:20:00Z</cp:lastPrinted>
  <dcterms:created xsi:type="dcterms:W3CDTF">2020-01-11T16:51:00Z</dcterms:created>
  <dcterms:modified xsi:type="dcterms:W3CDTF">2020-01-12T00:38:00Z</dcterms:modified>
</cp:coreProperties>
</file>