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3D" w:rsidRDefault="00D725D8" w:rsidP="00876D3D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Summer Camp </w:t>
      </w:r>
      <w:r w:rsidR="008374C6" w:rsidRPr="008374C6">
        <w:rPr>
          <w:rFonts w:cstheme="minorHAnsi"/>
          <w:b/>
          <w:sz w:val="28"/>
        </w:rPr>
        <w:t>Disciplinary Action</w:t>
      </w:r>
      <w:r w:rsidR="008374C6">
        <w:rPr>
          <w:rFonts w:cstheme="minorHAnsi"/>
          <w:b/>
          <w:sz w:val="28"/>
        </w:rPr>
        <w:t xml:space="preserve"> </w:t>
      </w:r>
      <w:r w:rsidR="00876D3D" w:rsidRPr="000B266F">
        <w:rPr>
          <w:rFonts w:cstheme="minorHAnsi"/>
          <w:b/>
          <w:sz w:val="28"/>
        </w:rPr>
        <w:t>Standard Operations Procedure</w:t>
      </w:r>
      <w:r w:rsidR="00876D3D">
        <w:rPr>
          <w:rFonts w:cstheme="minorHAnsi"/>
          <w:b/>
          <w:sz w:val="28"/>
        </w:rPr>
        <w:t xml:space="preserve"> (SOP)</w:t>
      </w:r>
    </w:p>
    <w:p w:rsidR="00876D3D" w:rsidRDefault="00D725D8" w:rsidP="00876D3D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夏令營</w:t>
      </w:r>
      <w:r w:rsidR="00343778" w:rsidRPr="00343778">
        <w:rPr>
          <w:rFonts w:eastAsia="SimSun" w:cstheme="minorHAnsi" w:hint="eastAsia"/>
          <w:b/>
          <w:sz w:val="28"/>
          <w:lang w:eastAsia="zh-CN"/>
        </w:rPr>
        <w:t>紀律處分</w:t>
      </w:r>
      <w:r w:rsidR="00343778">
        <w:rPr>
          <w:rFonts w:eastAsia="SimSun" w:cstheme="minorHAnsi"/>
          <w:b/>
          <w:sz w:val="28"/>
          <w:lang w:eastAsia="zh-CN"/>
        </w:rPr>
        <w:t xml:space="preserve"> </w:t>
      </w:r>
      <w:r w:rsidR="00876D3D">
        <w:rPr>
          <w:rFonts w:eastAsia="SimSun" w:cstheme="minorHAnsi" w:hint="eastAsia"/>
          <w:b/>
          <w:sz w:val="28"/>
          <w:lang w:eastAsia="zh-CN"/>
        </w:rPr>
        <w:t>標準流程</w:t>
      </w:r>
    </w:p>
    <w:p w:rsidR="00876D3D" w:rsidRDefault="00876D3D" w:rsidP="00876D3D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2019-</w:t>
      </w:r>
      <w:r>
        <w:rPr>
          <w:rFonts w:eastAsia="SimSun" w:cstheme="minorHAnsi"/>
          <w:lang w:eastAsia="zh-CN"/>
        </w:rPr>
        <w:t>0</w:t>
      </w:r>
      <w:r w:rsidR="008374C6">
        <w:rPr>
          <w:rFonts w:eastAsia="SimSun" w:cstheme="minorHAnsi"/>
          <w:lang w:eastAsia="zh-CN"/>
        </w:rPr>
        <w:t>3</w:t>
      </w:r>
    </w:p>
    <w:p w:rsidR="006D0337" w:rsidRDefault="006D0337" w:rsidP="00876D3D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t xml:space="preserve">This SOP follows a three-level approach.  In Level 1, a verbal warning is given.  In Level 2, </w:t>
      </w:r>
      <w:r w:rsidRPr="006D0337">
        <w:rPr>
          <w:rFonts w:cstheme="minorHAnsi"/>
        </w:rPr>
        <w:t>a written warning</w:t>
      </w:r>
      <w:r>
        <w:rPr>
          <w:rFonts w:cstheme="minorHAnsi"/>
        </w:rPr>
        <w:t xml:space="preserve"> is issued.  And in Level 3, d</w:t>
      </w:r>
      <w:r w:rsidRPr="00306284">
        <w:rPr>
          <w:rFonts w:ascii="Calibri" w:eastAsia="SimSun" w:hAnsi="Calibri" w:cs="Times New Roman"/>
        </w:rPr>
        <w:t xml:space="preserve">isciplinary </w:t>
      </w:r>
      <w:r>
        <w:rPr>
          <w:rFonts w:ascii="Calibri" w:eastAsia="SimSun" w:hAnsi="Calibri" w:cs="Times New Roman"/>
        </w:rPr>
        <w:t>a</w:t>
      </w:r>
      <w:r w:rsidRPr="00306284">
        <w:rPr>
          <w:rFonts w:ascii="Calibri" w:eastAsia="SimSun" w:hAnsi="Calibri" w:cs="Times New Roman"/>
        </w:rPr>
        <w:t>ctio</w:t>
      </w:r>
      <w:r>
        <w:rPr>
          <w:rFonts w:ascii="Calibri" w:eastAsia="SimSun" w:hAnsi="Calibri" w:cs="Times New Roman"/>
        </w:rPr>
        <w:t>n</w:t>
      </w:r>
      <w:r w:rsidR="0042424C">
        <w:rPr>
          <w:rFonts w:ascii="Calibri" w:eastAsia="SimSun" w:hAnsi="Calibri" w:cs="Times New Roman"/>
        </w:rPr>
        <w:t>s</w:t>
      </w:r>
      <w:r>
        <w:rPr>
          <w:rFonts w:ascii="Calibri" w:eastAsia="SimSun" w:hAnsi="Calibri" w:cs="Times New Roman"/>
        </w:rPr>
        <w:t xml:space="preserve"> </w:t>
      </w:r>
      <w:r w:rsidR="0042424C">
        <w:rPr>
          <w:rFonts w:ascii="Calibri" w:eastAsia="SimSun" w:hAnsi="Calibri" w:cs="Times New Roman"/>
        </w:rPr>
        <w:t>are</w:t>
      </w:r>
      <w:r>
        <w:rPr>
          <w:rFonts w:ascii="Calibri" w:eastAsia="SimSun" w:hAnsi="Calibri" w:cs="Times New Roman"/>
        </w:rPr>
        <w:t xml:space="preserve"> taken (along with a formal notice).  Any </w:t>
      </w:r>
      <w:r w:rsidRPr="006D0337">
        <w:rPr>
          <w:rFonts w:cstheme="minorHAnsi"/>
        </w:rPr>
        <w:t>violator</w:t>
      </w:r>
      <w:r>
        <w:rPr>
          <w:rFonts w:cstheme="minorHAnsi"/>
        </w:rPr>
        <w:t xml:space="preserve"> who receives two </w:t>
      </w:r>
      <w:r w:rsidRPr="006D0337">
        <w:rPr>
          <w:rFonts w:cstheme="minorHAnsi"/>
        </w:rPr>
        <w:t>written warning</w:t>
      </w:r>
      <w:r>
        <w:rPr>
          <w:rFonts w:cstheme="minorHAnsi"/>
        </w:rPr>
        <w:t>s will face d</w:t>
      </w:r>
      <w:r w:rsidRPr="00306284">
        <w:rPr>
          <w:rFonts w:ascii="Calibri" w:eastAsia="SimSun" w:hAnsi="Calibri" w:cs="Times New Roman"/>
        </w:rPr>
        <w:t xml:space="preserve">isciplinary </w:t>
      </w:r>
      <w:r>
        <w:rPr>
          <w:rFonts w:ascii="Calibri" w:eastAsia="SimSun" w:hAnsi="Calibri" w:cs="Times New Roman"/>
        </w:rPr>
        <w:t>a</w:t>
      </w:r>
      <w:r w:rsidRPr="00306284">
        <w:rPr>
          <w:rFonts w:ascii="Calibri" w:eastAsia="SimSun" w:hAnsi="Calibri" w:cs="Times New Roman"/>
        </w:rPr>
        <w:t>ctio</w:t>
      </w:r>
      <w:r>
        <w:rPr>
          <w:rFonts w:ascii="Calibri" w:eastAsia="SimSun" w:hAnsi="Calibri" w:cs="Times New Roman"/>
        </w:rPr>
        <w:t>n</w:t>
      </w:r>
      <w:r w:rsidR="0042424C">
        <w:rPr>
          <w:rFonts w:ascii="Calibri" w:eastAsia="SimSun" w:hAnsi="Calibri" w:cs="Times New Roman"/>
        </w:rPr>
        <w:t>s</w:t>
      </w:r>
      <w:r>
        <w:rPr>
          <w:rFonts w:ascii="Calibri" w:eastAsia="SimSun" w:hAnsi="Calibri" w:cs="Times New Roman"/>
        </w:rPr>
        <w:t xml:space="preserve"> automatically.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125"/>
        <w:gridCol w:w="1975"/>
      </w:tblGrid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76D3D" w:rsidP="005F1997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876D3D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306284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(Level 1) </w:t>
            </w:r>
            <w:r w:rsidR="008374C6">
              <w:rPr>
                <w:rFonts w:ascii="Calibri" w:eastAsia="SimSun" w:hAnsi="Calibri" w:cs="Times New Roman"/>
              </w:rPr>
              <w:t>Verbal warning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74C6" w:rsidRDefault="008374C6" w:rsidP="008374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8374C6">
              <w:rPr>
                <w:rFonts w:ascii="Calibri" w:eastAsia="SimSun" w:hAnsi="Calibri" w:cs="Times New Roman"/>
              </w:rPr>
              <w:t xml:space="preserve">For </w:t>
            </w:r>
            <w:r>
              <w:rPr>
                <w:rFonts w:ascii="Calibri" w:eastAsia="SimSun" w:hAnsi="Calibri" w:cs="Times New Roman"/>
              </w:rPr>
              <w:t>p</w:t>
            </w:r>
            <w:r w:rsidRPr="008374C6">
              <w:rPr>
                <w:rFonts w:ascii="Calibri" w:eastAsia="SimSun" w:hAnsi="Calibri" w:cs="Times New Roman"/>
              </w:rPr>
              <w:t xml:space="preserve">articipant </w:t>
            </w:r>
            <w:r>
              <w:rPr>
                <w:rFonts w:ascii="Calibri" w:eastAsia="SimSun" w:hAnsi="Calibri" w:cs="Times New Roman"/>
              </w:rPr>
              <w:t>or p</w:t>
            </w:r>
            <w:r w:rsidRPr="008374C6">
              <w:rPr>
                <w:rFonts w:cstheme="minorHAnsi"/>
              </w:rPr>
              <w:t xml:space="preserve">rogram </w:t>
            </w:r>
            <w:r>
              <w:rPr>
                <w:rFonts w:cstheme="minorHAnsi"/>
              </w:rPr>
              <w:t>a</w:t>
            </w:r>
            <w:r w:rsidRPr="008374C6">
              <w:rPr>
                <w:rFonts w:cstheme="minorHAnsi"/>
              </w:rPr>
              <w:t>ssistant</w:t>
            </w:r>
            <w:r w:rsidRPr="008374C6">
              <w:rPr>
                <w:rFonts w:ascii="Calibri" w:eastAsia="SimSun" w:hAnsi="Calibri" w:cs="Times New Roman"/>
              </w:rPr>
              <w:t xml:space="preserve"> who violate</w:t>
            </w:r>
            <w:r w:rsidR="0042424C">
              <w:rPr>
                <w:rFonts w:ascii="Calibri" w:eastAsia="SimSun" w:hAnsi="Calibri" w:cs="Times New Roman"/>
              </w:rPr>
              <w:t>s</w:t>
            </w:r>
            <w:r w:rsidRPr="008374C6">
              <w:rPr>
                <w:rFonts w:ascii="Calibri" w:eastAsia="SimSun" w:hAnsi="Calibri" w:cs="Times New Roman"/>
              </w:rPr>
              <w:t xml:space="preserve"> the</w:t>
            </w:r>
            <w:r>
              <w:rPr>
                <w:rFonts w:ascii="Calibri" w:eastAsia="SimSun" w:hAnsi="Calibri" w:cs="Times New Roman"/>
              </w:rPr>
              <w:t xml:space="preserve"> </w:t>
            </w:r>
            <w:r w:rsidRPr="008374C6">
              <w:rPr>
                <w:rFonts w:cstheme="minorHAnsi"/>
              </w:rPr>
              <w:t>RC Code of Conduct</w:t>
            </w:r>
            <w:r>
              <w:rPr>
                <w:rFonts w:cstheme="minorHAnsi"/>
              </w:rPr>
              <w:t xml:space="preserve"> in References 1 &amp; 2, the p</w:t>
            </w:r>
            <w:r w:rsidRPr="008374C6">
              <w:rPr>
                <w:rFonts w:cstheme="minorHAnsi"/>
              </w:rPr>
              <w:t>erson in charge</w:t>
            </w:r>
            <w:r>
              <w:rPr>
                <w:rFonts w:cstheme="minorHAnsi"/>
              </w:rPr>
              <w:t xml:space="preserve"> may give a verbal warning on the spot</w:t>
            </w:r>
          </w:p>
          <w:p w:rsidR="00876D3D" w:rsidRPr="00343778" w:rsidRDefault="008374C6" w:rsidP="008374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The p</w:t>
            </w:r>
            <w:r w:rsidRPr="008374C6">
              <w:rPr>
                <w:rFonts w:cstheme="minorHAnsi"/>
              </w:rPr>
              <w:t>erson in charge</w:t>
            </w:r>
            <w:r>
              <w:rPr>
                <w:rFonts w:cstheme="minorHAnsi"/>
              </w:rPr>
              <w:t xml:space="preserve"> records the name and ID </w:t>
            </w:r>
            <w:r w:rsidRPr="008374C6">
              <w:rPr>
                <w:rFonts w:ascii="Calibri" w:eastAsia="SimSun" w:hAnsi="Calibri" w:cs="Times New Roman"/>
              </w:rPr>
              <w:t>card</w:t>
            </w:r>
            <w:r>
              <w:rPr>
                <w:rFonts w:ascii="Calibri" w:eastAsia="SimSun" w:hAnsi="Calibri" w:cs="Times New Roman"/>
              </w:rPr>
              <w:t xml:space="preserve"> number of the </w:t>
            </w:r>
            <w:r>
              <w:rPr>
                <w:rFonts w:cstheme="minorHAnsi"/>
              </w:rPr>
              <w:t>violator</w:t>
            </w:r>
            <w:r w:rsidR="006D0337">
              <w:rPr>
                <w:rFonts w:cstheme="minorHAnsi"/>
              </w:rPr>
              <w:t xml:space="preserve"> and inform </w:t>
            </w:r>
            <w:r w:rsidR="006D0337">
              <w:rPr>
                <w:rFonts w:ascii="Calibri" w:eastAsia="SimSun" w:hAnsi="Calibri" w:cs="Times New Roman"/>
              </w:rPr>
              <w:t xml:space="preserve">the </w:t>
            </w:r>
            <w:r w:rsidR="006D0337">
              <w:rPr>
                <w:rFonts w:cstheme="minorHAnsi"/>
              </w:rPr>
              <w:t xml:space="preserve">violator that the incident will be reported to </w:t>
            </w:r>
            <w:r w:rsidR="006D0337">
              <w:rPr>
                <w:rFonts w:ascii="Calibri" w:eastAsia="SimSun" w:hAnsi="Calibri" w:cs="Times New Roman"/>
              </w:rPr>
              <w:t>College Office</w:t>
            </w:r>
          </w:p>
          <w:p w:rsidR="00343778" w:rsidRPr="00267D4D" w:rsidRDefault="00343778" w:rsidP="008374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Security Personnel may submit a report to College Office as appropriate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6D3D" w:rsidRPr="00267D4D" w:rsidRDefault="008374C6" w:rsidP="008374C6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College Office or Security Personnel</w:t>
            </w:r>
          </w:p>
        </w:tc>
      </w:tr>
      <w:tr w:rsidR="00306284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06284" w:rsidP="0030628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(Level 2) Written warning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Default="006D0337" w:rsidP="006D033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 w:rsidRPr="006D0337">
              <w:rPr>
                <w:rFonts w:cstheme="minorHAnsi"/>
              </w:rPr>
              <w:t>College Office reviews the incident.  Based on the severity, College Office may issue a written warning to the violator or elevate to Level 3 below.</w:t>
            </w:r>
          </w:p>
          <w:p w:rsidR="006D0337" w:rsidRPr="006D0337" w:rsidRDefault="006D0337" w:rsidP="006D033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6D0337">
              <w:rPr>
                <w:rFonts w:cstheme="minorHAnsi"/>
              </w:rPr>
              <w:t>the violator</w:t>
            </w:r>
            <w:r>
              <w:rPr>
                <w:rFonts w:cstheme="minorHAnsi"/>
              </w:rPr>
              <w:t xml:space="preserve"> already received </w:t>
            </w:r>
            <w:r w:rsidRPr="006D0337">
              <w:rPr>
                <w:rFonts w:cstheme="minorHAnsi"/>
              </w:rPr>
              <w:t>a written warning</w:t>
            </w:r>
            <w:r>
              <w:rPr>
                <w:rFonts w:cstheme="minorHAnsi"/>
              </w:rPr>
              <w:t xml:space="preserve"> before, proceed to </w:t>
            </w:r>
            <w:r w:rsidRPr="006D0337">
              <w:rPr>
                <w:rFonts w:cstheme="minorHAnsi"/>
              </w:rPr>
              <w:t xml:space="preserve">Level 3 </w:t>
            </w:r>
            <w:r>
              <w:rPr>
                <w:rFonts w:cstheme="minorHAnsi"/>
              </w:rPr>
              <w:t>directly.</w:t>
            </w:r>
          </w:p>
          <w:p w:rsidR="006D0337" w:rsidRPr="00267D4D" w:rsidRDefault="006D0337" w:rsidP="006D033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D0337">
              <w:rPr>
                <w:rFonts w:cstheme="minorHAnsi"/>
              </w:rPr>
              <w:t>For written warning, College Office inform the violator to pick up the warning notice and sign a receipt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43778" w:rsidP="005F199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College Office</w:t>
            </w:r>
          </w:p>
        </w:tc>
      </w:tr>
      <w:tr w:rsidR="00306284" w:rsidRPr="00267D4D" w:rsidTr="005F1997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06284" w:rsidP="0030628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(Level 3) </w:t>
            </w:r>
            <w:r w:rsidRPr="00306284">
              <w:rPr>
                <w:rFonts w:ascii="Calibri" w:eastAsia="SimSun" w:hAnsi="Calibri" w:cs="Times New Roman"/>
              </w:rPr>
              <w:t>Disciplinary Action</w:t>
            </w:r>
            <w:r w:rsidR="0042424C">
              <w:rPr>
                <w:rFonts w:ascii="Calibri" w:eastAsia="SimSun" w:hAnsi="Calibri" w:cs="Times New Roman"/>
              </w:rPr>
              <w:t>s</w:t>
            </w:r>
          </w:p>
        </w:tc>
        <w:tc>
          <w:tcPr>
            <w:tcW w:w="612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Default="0042424C" w:rsidP="0042424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cstheme="minorHAnsi"/>
              </w:rPr>
            </w:pPr>
            <w:r w:rsidRPr="006D0337">
              <w:rPr>
                <w:rFonts w:cstheme="minorHAnsi"/>
              </w:rPr>
              <w:t xml:space="preserve">Based on the severity, College Office may </w:t>
            </w:r>
            <w:r>
              <w:rPr>
                <w:rFonts w:cstheme="minorHAnsi"/>
              </w:rPr>
              <w:t>consider the following actions:</w:t>
            </w:r>
          </w:p>
          <w:p w:rsidR="0042424C" w:rsidRPr="0042424C" w:rsidRDefault="0042424C" w:rsidP="005D7370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Immediate or delayed cancellation of residency</w:t>
            </w:r>
          </w:p>
          <w:p w:rsidR="0042424C" w:rsidRPr="0042424C" w:rsidRDefault="0042424C" w:rsidP="005D7370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Recommendation to program organizer for i</w:t>
            </w:r>
            <w:r>
              <w:rPr>
                <w:rFonts w:cstheme="minorHAnsi"/>
              </w:rPr>
              <w:t xml:space="preserve">mmediate or delayed termination of </w:t>
            </w:r>
            <w:r w:rsidRPr="006D0337">
              <w:rPr>
                <w:rFonts w:cstheme="minorHAnsi"/>
              </w:rPr>
              <w:t>the violator</w:t>
            </w:r>
            <w:r>
              <w:rPr>
                <w:rFonts w:cstheme="minorHAnsi"/>
              </w:rPr>
              <w:t>'s participation in the program</w:t>
            </w:r>
          </w:p>
          <w:p w:rsidR="0042424C" w:rsidRDefault="0042424C" w:rsidP="005D7370">
            <w:pPr>
              <w:widowControl/>
              <w:numPr>
                <w:ilvl w:val="1"/>
                <w:numId w:val="17"/>
              </w:numPr>
              <w:ind w:left="60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(If </w:t>
            </w:r>
            <w:r w:rsidRPr="006D0337">
              <w:rPr>
                <w:rFonts w:cstheme="minorHAnsi"/>
              </w:rPr>
              <w:t xml:space="preserve">the violator </w:t>
            </w:r>
            <w:r>
              <w:rPr>
                <w:rFonts w:cstheme="minorHAnsi"/>
              </w:rPr>
              <w:t xml:space="preserve">is a prospective UM student) </w:t>
            </w:r>
            <w:r>
              <w:rPr>
                <w:rFonts w:ascii="Calibri" w:eastAsia="SimSun" w:hAnsi="Calibri" w:cs="Times New Roman"/>
              </w:rPr>
              <w:t>Recommendation to UM for re-consideration of admission</w:t>
            </w:r>
          </w:p>
          <w:p w:rsidR="00754084" w:rsidRPr="00484C91" w:rsidRDefault="00754084" w:rsidP="00754084">
            <w:pPr>
              <w:widowControl/>
              <w:numPr>
                <w:ilvl w:val="0"/>
                <w:numId w:val="17"/>
              </w:numPr>
              <w:contextualSpacing/>
              <w:rPr>
                <w:rFonts w:ascii="Calibri" w:eastAsia="SimSun" w:hAnsi="Calibri" w:cs="Times New Roman"/>
              </w:rPr>
            </w:pPr>
            <w:r w:rsidRPr="006D0337">
              <w:rPr>
                <w:rFonts w:cstheme="minorHAnsi"/>
              </w:rPr>
              <w:t xml:space="preserve">College Office </w:t>
            </w:r>
            <w:r>
              <w:rPr>
                <w:rFonts w:eastAsia="SimSun" w:cstheme="minorHAnsi" w:hint="eastAsia"/>
              </w:rPr>
              <w:t>will</w:t>
            </w:r>
            <w:r>
              <w:rPr>
                <w:rFonts w:eastAsia="SimSun" w:cstheme="minorHAnsi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>coordinate with the program organizer</w:t>
            </w:r>
            <w:r>
              <w:rPr>
                <w:rFonts w:eastAsia="SimSun" w:cstheme="minorHAnsi"/>
              </w:rPr>
              <w:t xml:space="preserve"> about the actions and issue </w:t>
            </w:r>
            <w:r>
              <w:rPr>
                <w:rFonts w:ascii="Calibri" w:eastAsia="SimSun" w:hAnsi="Calibri" w:cs="Times New Roman"/>
              </w:rPr>
              <w:t>a formal notice to the violator</w:t>
            </w:r>
          </w:p>
        </w:tc>
        <w:tc>
          <w:tcPr>
            <w:tcW w:w="19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6284" w:rsidRPr="00267D4D" w:rsidRDefault="00343778" w:rsidP="0075408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College </w:t>
            </w:r>
            <w:r w:rsidR="00306284">
              <w:rPr>
                <w:rFonts w:ascii="Calibri" w:eastAsia="SimSun" w:hAnsi="Calibri" w:cs="Times New Roman"/>
              </w:rPr>
              <w:t>Office</w:t>
            </w:r>
          </w:p>
        </w:tc>
      </w:tr>
    </w:tbl>
    <w:p w:rsidR="008374C6" w:rsidRPr="008374C6" w:rsidRDefault="008374C6" w:rsidP="00754084">
      <w:pPr>
        <w:pStyle w:val="ListParagraph"/>
        <w:spacing w:before="240" w:after="120"/>
        <w:ind w:leftChars="0" w:left="0"/>
        <w:jc w:val="both"/>
        <w:rPr>
          <w:rFonts w:cstheme="minorHAnsi"/>
        </w:rPr>
      </w:pPr>
      <w:r w:rsidRPr="008374C6">
        <w:rPr>
          <w:rFonts w:cstheme="minorHAnsi"/>
        </w:rPr>
        <w:t>References:</w:t>
      </w:r>
    </w:p>
    <w:p w:rsidR="008374C6" w:rsidRDefault="008374C6" w:rsidP="008374C6">
      <w:pPr>
        <w:pStyle w:val="ListParagraph"/>
        <w:spacing w:after="120"/>
        <w:ind w:leftChars="0" w:left="720" w:hanging="240"/>
        <w:jc w:val="both"/>
        <w:rPr>
          <w:rFonts w:cstheme="minorHAnsi"/>
        </w:rPr>
      </w:pPr>
      <w:r w:rsidRPr="008374C6">
        <w:rPr>
          <w:rFonts w:cstheme="minorHAnsi"/>
        </w:rPr>
        <w:t>1. Basic Rules and Regulations from RC Code of Conduct for UM Summer Program Participants</w:t>
      </w:r>
    </w:p>
    <w:p w:rsidR="008374C6" w:rsidRDefault="008374C6" w:rsidP="008374C6">
      <w:pPr>
        <w:pStyle w:val="ListParagraph"/>
        <w:spacing w:after="120"/>
        <w:ind w:leftChars="0" w:left="720" w:hanging="240"/>
        <w:jc w:val="both"/>
        <w:rPr>
          <w:rFonts w:cstheme="minorHAnsi"/>
        </w:rPr>
      </w:pPr>
      <w:r w:rsidRPr="008374C6">
        <w:rPr>
          <w:rFonts w:cstheme="minorHAnsi"/>
        </w:rPr>
        <w:t>2. RC Code of Conduct for Summer Program Assistants</w:t>
      </w:r>
    </w:p>
    <w:sectPr w:rsidR="008374C6" w:rsidSect="00820FFB">
      <w:pgSz w:w="11906" w:h="16838"/>
      <w:pgMar w:top="900" w:right="1196" w:bottom="81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6D" w:rsidRDefault="00114A6D" w:rsidP="0067050F">
      <w:r>
        <w:separator/>
      </w:r>
    </w:p>
  </w:endnote>
  <w:endnote w:type="continuationSeparator" w:id="1">
    <w:p w:rsidR="00114A6D" w:rsidRDefault="00114A6D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6D" w:rsidRDefault="00114A6D" w:rsidP="0067050F">
      <w:r>
        <w:separator/>
      </w:r>
    </w:p>
  </w:footnote>
  <w:footnote w:type="continuationSeparator" w:id="1">
    <w:p w:rsidR="00114A6D" w:rsidRDefault="00114A6D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2C5A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4A6D"/>
    <w:rsid w:val="00116F38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2225B"/>
    <w:rsid w:val="0022633E"/>
    <w:rsid w:val="00226C2C"/>
    <w:rsid w:val="002401D1"/>
    <w:rsid w:val="00243EE2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2F43A9"/>
    <w:rsid w:val="00306284"/>
    <w:rsid w:val="00311DFD"/>
    <w:rsid w:val="00327B91"/>
    <w:rsid w:val="00343778"/>
    <w:rsid w:val="003446D0"/>
    <w:rsid w:val="00345C5E"/>
    <w:rsid w:val="00351D51"/>
    <w:rsid w:val="003521E6"/>
    <w:rsid w:val="00352A49"/>
    <w:rsid w:val="00356DF8"/>
    <w:rsid w:val="0036466F"/>
    <w:rsid w:val="003661AB"/>
    <w:rsid w:val="00367873"/>
    <w:rsid w:val="00367A89"/>
    <w:rsid w:val="00367D9F"/>
    <w:rsid w:val="003700EE"/>
    <w:rsid w:val="003A0893"/>
    <w:rsid w:val="003B5A69"/>
    <w:rsid w:val="003C00CB"/>
    <w:rsid w:val="003D719D"/>
    <w:rsid w:val="003F1025"/>
    <w:rsid w:val="003F7490"/>
    <w:rsid w:val="00400764"/>
    <w:rsid w:val="00412AFB"/>
    <w:rsid w:val="00417165"/>
    <w:rsid w:val="00423559"/>
    <w:rsid w:val="0042424C"/>
    <w:rsid w:val="0043251C"/>
    <w:rsid w:val="00441B2E"/>
    <w:rsid w:val="0044773A"/>
    <w:rsid w:val="00477376"/>
    <w:rsid w:val="0048295B"/>
    <w:rsid w:val="00484C91"/>
    <w:rsid w:val="0049248D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3B0E"/>
    <w:rsid w:val="005A58B8"/>
    <w:rsid w:val="005C2B08"/>
    <w:rsid w:val="005C2F09"/>
    <w:rsid w:val="005D7370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2AC7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0337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4084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12AA2"/>
    <w:rsid w:val="00820FFB"/>
    <w:rsid w:val="00830F51"/>
    <w:rsid w:val="008374C6"/>
    <w:rsid w:val="00842C4E"/>
    <w:rsid w:val="00871026"/>
    <w:rsid w:val="00871A1A"/>
    <w:rsid w:val="00872AB1"/>
    <w:rsid w:val="0087311A"/>
    <w:rsid w:val="00876D3D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0534A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8E1"/>
    <w:rsid w:val="00AB6F70"/>
    <w:rsid w:val="00AB7FDF"/>
    <w:rsid w:val="00AC69D3"/>
    <w:rsid w:val="00AD0135"/>
    <w:rsid w:val="00AD6D6E"/>
    <w:rsid w:val="00AE33B5"/>
    <w:rsid w:val="00AE5801"/>
    <w:rsid w:val="00AF3B20"/>
    <w:rsid w:val="00AF4004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1F4E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2CBE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2ECC"/>
    <w:rsid w:val="00CE5120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71A5A"/>
    <w:rsid w:val="00D725D8"/>
    <w:rsid w:val="00D73863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A0480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7B67-B44D-45D7-B754-09CDD278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45</cp:revision>
  <cp:lastPrinted>2018-08-30T09:20:00Z</cp:lastPrinted>
  <dcterms:created xsi:type="dcterms:W3CDTF">2018-08-30T02:38:00Z</dcterms:created>
  <dcterms:modified xsi:type="dcterms:W3CDTF">2019-03-14T03:14:00Z</dcterms:modified>
</cp:coreProperties>
</file>